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D8" w:rsidRPr="003C502C" w:rsidRDefault="007D5691" w:rsidP="00EC76B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Comic Sans MS" w:hAnsi="Comic Sans MS"/>
          <w:b/>
          <w:sz w:val="32"/>
        </w:rPr>
      </w:pPr>
      <w:r w:rsidRPr="003C502C">
        <w:rPr>
          <w:rFonts w:ascii="Comic Sans MS" w:hAnsi="Comic Sans MS"/>
          <w:b/>
          <w:sz w:val="32"/>
        </w:rPr>
        <w:t>Zusammensetzung der Note im Fremdsprachenunterricht der Reinhold-Burger-Schule</w:t>
      </w:r>
    </w:p>
    <w:p w:rsidR="007D5691" w:rsidRPr="007D2002" w:rsidRDefault="007D5691" w:rsidP="007D5691">
      <w:pPr>
        <w:spacing w:after="0" w:line="240" w:lineRule="auto"/>
        <w:jc w:val="both"/>
        <w:rPr>
          <w:rFonts w:ascii="Comic Sans MS" w:hAnsi="Comic Sans MS"/>
          <w:sz w:val="16"/>
        </w:rPr>
      </w:pPr>
    </w:p>
    <w:p w:rsidR="007D5691" w:rsidRPr="007D2002" w:rsidRDefault="007D5691" w:rsidP="007D5691">
      <w:pPr>
        <w:spacing w:after="0" w:line="240" w:lineRule="auto"/>
        <w:jc w:val="both"/>
        <w:rPr>
          <w:rFonts w:ascii="Comic Sans MS" w:hAnsi="Comic Sans MS"/>
        </w:rPr>
      </w:pPr>
      <w:r w:rsidRPr="007D2002">
        <w:rPr>
          <w:rFonts w:ascii="Comic Sans MS" w:hAnsi="Comic Sans MS"/>
        </w:rPr>
        <w:t xml:space="preserve">Wir, das „Team Fremdsprachen“ (Team-FS) der Reinhold-Burger-Schule (RBS), möchten Dir kurz </w:t>
      </w:r>
      <w:r w:rsidR="00DB22D4" w:rsidRPr="007D2002">
        <w:rPr>
          <w:rFonts w:ascii="Comic Sans MS" w:hAnsi="Comic Sans MS"/>
        </w:rPr>
        <w:t>erklären</w:t>
      </w:r>
      <w:r w:rsidRPr="007D2002">
        <w:rPr>
          <w:rFonts w:ascii="Comic Sans MS" w:hAnsi="Comic Sans MS"/>
        </w:rPr>
        <w:t xml:space="preserve">, wie sich die Note auf Deinem Zeugnis bei uns zusammensetzt. Dabei beziehen wir uns auf die </w:t>
      </w:r>
      <w:r w:rsidR="00807EBB" w:rsidRPr="007D2002">
        <w:rPr>
          <w:rFonts w:ascii="Comic Sans MS" w:hAnsi="Comic Sans MS"/>
        </w:rPr>
        <w:t xml:space="preserve">Noten der </w:t>
      </w:r>
      <w:r w:rsidRPr="007D2002">
        <w:rPr>
          <w:rFonts w:ascii="Comic Sans MS" w:hAnsi="Comic Sans MS"/>
        </w:rPr>
        <w:t>modernen Fremdsprachen, die bei uns gelernt we</w:t>
      </w:r>
      <w:r w:rsidRPr="007D2002">
        <w:rPr>
          <w:rFonts w:ascii="Comic Sans MS" w:hAnsi="Comic Sans MS"/>
        </w:rPr>
        <w:t>r</w:t>
      </w:r>
      <w:r w:rsidRPr="007D2002">
        <w:rPr>
          <w:rFonts w:ascii="Comic Sans MS" w:hAnsi="Comic Sans MS"/>
        </w:rPr>
        <w:t>den können, nämlich Englisch, Spanisch und Französisch.</w:t>
      </w:r>
    </w:p>
    <w:p w:rsidR="007D5691" w:rsidRPr="007D2002" w:rsidRDefault="007D5691" w:rsidP="007D5691">
      <w:pPr>
        <w:spacing w:after="0" w:line="240" w:lineRule="auto"/>
        <w:jc w:val="both"/>
        <w:rPr>
          <w:rFonts w:ascii="Comic Sans MS" w:hAnsi="Comic Sans MS"/>
          <w:sz w:val="16"/>
        </w:rPr>
      </w:pPr>
    </w:p>
    <w:p w:rsidR="007D5691" w:rsidRPr="007D2002" w:rsidRDefault="007D5691" w:rsidP="007D5691">
      <w:pPr>
        <w:spacing w:after="0" w:line="240" w:lineRule="auto"/>
        <w:jc w:val="both"/>
        <w:rPr>
          <w:rFonts w:ascii="Comic Sans MS" w:hAnsi="Comic Sans MS"/>
        </w:rPr>
      </w:pPr>
      <w:r w:rsidRPr="007D2002">
        <w:rPr>
          <w:rFonts w:ascii="Comic Sans MS" w:hAnsi="Comic Sans MS"/>
        </w:rPr>
        <w:t>Grundsätzlich besteht die Zeugnisnote aus schriftlichen Leistungen, also Klassenarbe</w:t>
      </w:r>
      <w:r w:rsidRPr="007D2002">
        <w:rPr>
          <w:rFonts w:ascii="Comic Sans MS" w:hAnsi="Comic Sans MS"/>
        </w:rPr>
        <w:t>i</w:t>
      </w:r>
      <w:r w:rsidRPr="007D2002">
        <w:rPr>
          <w:rFonts w:ascii="Comic Sans MS" w:hAnsi="Comic Sans MS"/>
        </w:rPr>
        <w:t>ten, sowie den Unterrichtsbeiträgen. Unter Unterrichtsbeiträgen verstehen wir alle Leistungen, die keine Klassenarbeiten sind; zum Beispiel Deine mündliche Mitarbeit im Unterricht, Lernerfolgskontrollen (LEK, zum Beispiel Vokabel- und Grammatiktests), die Heftführung, Dein Arbeitsverhalten, also ob Du Dein Arbeitsmaterial immer dabei hast, Deine Hausaufgaben anfertigst und wie Du Dich im Unterricht beteiligst.</w:t>
      </w:r>
    </w:p>
    <w:p w:rsidR="007D5691" w:rsidRPr="007D2002" w:rsidRDefault="007D5691" w:rsidP="007D5691">
      <w:pPr>
        <w:spacing w:after="0" w:line="240" w:lineRule="auto"/>
        <w:jc w:val="both"/>
        <w:rPr>
          <w:rFonts w:ascii="Comic Sans MS" w:hAnsi="Comic Sans MS"/>
          <w:sz w:val="16"/>
        </w:rPr>
      </w:pPr>
    </w:p>
    <w:p w:rsidR="007D5691" w:rsidRPr="007D2002" w:rsidRDefault="007D5691" w:rsidP="007D5691">
      <w:pPr>
        <w:spacing w:after="0" w:line="240" w:lineRule="auto"/>
        <w:jc w:val="both"/>
        <w:rPr>
          <w:rFonts w:ascii="Comic Sans MS" w:hAnsi="Comic Sans MS"/>
        </w:rPr>
      </w:pPr>
      <w:r w:rsidRPr="007D2002">
        <w:rPr>
          <w:rFonts w:ascii="Comic Sans MS" w:hAnsi="Comic Sans MS"/>
        </w:rPr>
        <w:t xml:space="preserve">Dabei ist es wichtig, dass die Unterrichtsbeiträge mehr wiegen, als die schriftlichen Leistungen. Wir, das Team-FS, haben uns auf eine Gewichtung von 40 zu 60 geeinigt. Das bedeutet, dass die Unterrichtsbeiträge mehr Gewicht </w:t>
      </w:r>
      <w:r w:rsidR="00DB22D4" w:rsidRPr="007D2002">
        <w:rPr>
          <w:rFonts w:ascii="Comic Sans MS" w:hAnsi="Comic Sans MS"/>
        </w:rPr>
        <w:t xml:space="preserve">(60%) </w:t>
      </w:r>
      <w:r w:rsidRPr="007D2002">
        <w:rPr>
          <w:rFonts w:ascii="Comic Sans MS" w:hAnsi="Comic Sans MS"/>
        </w:rPr>
        <w:t>haben, als die schrif</w:t>
      </w:r>
      <w:r w:rsidRPr="007D2002">
        <w:rPr>
          <w:rFonts w:ascii="Comic Sans MS" w:hAnsi="Comic Sans MS"/>
        </w:rPr>
        <w:t>t</w:t>
      </w:r>
      <w:r w:rsidRPr="007D2002">
        <w:rPr>
          <w:rFonts w:ascii="Comic Sans MS" w:hAnsi="Comic Sans MS"/>
        </w:rPr>
        <w:t>lichen Leistungen</w:t>
      </w:r>
      <w:r w:rsidR="00DB22D4" w:rsidRPr="007D2002">
        <w:rPr>
          <w:rFonts w:ascii="Comic Sans MS" w:hAnsi="Comic Sans MS"/>
        </w:rPr>
        <w:t xml:space="preserve"> (40%)</w:t>
      </w:r>
      <w:r w:rsidRPr="007D2002">
        <w:rPr>
          <w:rFonts w:ascii="Comic Sans MS" w:hAnsi="Comic Sans MS"/>
        </w:rPr>
        <w:t>.</w:t>
      </w:r>
    </w:p>
    <w:p w:rsidR="007D5691" w:rsidRPr="007D2002" w:rsidRDefault="007D5691" w:rsidP="007D5691">
      <w:pPr>
        <w:spacing w:after="0" w:line="240" w:lineRule="auto"/>
        <w:jc w:val="both"/>
        <w:rPr>
          <w:rFonts w:ascii="Comic Sans MS" w:hAnsi="Comic Sans MS"/>
          <w:sz w:val="16"/>
        </w:rPr>
      </w:pPr>
    </w:p>
    <w:p w:rsidR="007D5691" w:rsidRPr="007D2002" w:rsidRDefault="00C61784" w:rsidP="007D5691">
      <w:pPr>
        <w:spacing w:after="0" w:line="240" w:lineRule="auto"/>
        <w:jc w:val="both"/>
        <w:rPr>
          <w:rFonts w:ascii="Comic Sans MS" w:hAnsi="Comic Sans MS"/>
        </w:rPr>
      </w:pPr>
      <w:r w:rsidRPr="007D2002">
        <w:rPr>
          <w:rFonts w:ascii="Comic Sans MS" w:hAnsi="Comic Sans MS"/>
        </w:rPr>
        <w:t xml:space="preserve">In einer Tabelle </w:t>
      </w:r>
      <w:r w:rsidR="001A017C" w:rsidRPr="007D2002">
        <w:rPr>
          <w:rFonts w:ascii="Comic Sans MS" w:hAnsi="Comic Sans MS"/>
        </w:rPr>
        <w:t>dargestellt sieht das Ganze dann so aus:</w:t>
      </w:r>
    </w:p>
    <w:p w:rsidR="001A017C" w:rsidRPr="007D2002" w:rsidRDefault="001A017C" w:rsidP="007D5691">
      <w:pPr>
        <w:spacing w:after="0" w:line="240" w:lineRule="auto"/>
        <w:jc w:val="both"/>
        <w:rPr>
          <w:rFonts w:ascii="Comic Sans MS" w:hAnsi="Comic Sans MS"/>
          <w:sz w:val="16"/>
        </w:rPr>
      </w:pPr>
    </w:p>
    <w:tbl>
      <w:tblPr>
        <w:tblStyle w:val="Tabellenraster"/>
        <w:tblW w:w="0" w:type="auto"/>
        <w:tblLook w:val="04A0" w:firstRow="1" w:lastRow="0" w:firstColumn="1" w:lastColumn="0" w:noHBand="0" w:noVBand="1"/>
      </w:tblPr>
      <w:tblGrid>
        <w:gridCol w:w="4605"/>
        <w:gridCol w:w="4605"/>
      </w:tblGrid>
      <w:tr w:rsidR="001A017C" w:rsidRPr="007D2002" w:rsidTr="001A017C">
        <w:tc>
          <w:tcPr>
            <w:tcW w:w="4605" w:type="dxa"/>
          </w:tcPr>
          <w:p w:rsidR="001A017C" w:rsidRPr="007D2002" w:rsidRDefault="001A017C" w:rsidP="007D5691">
            <w:pPr>
              <w:jc w:val="both"/>
              <w:rPr>
                <w:rFonts w:ascii="Comic Sans MS" w:hAnsi="Comic Sans MS"/>
              </w:rPr>
            </w:pPr>
            <w:r w:rsidRPr="007D2002">
              <w:rPr>
                <w:rFonts w:ascii="Comic Sans MS" w:hAnsi="Comic Sans MS"/>
              </w:rPr>
              <w:t>Schriftliche Leistungen: 40 %</w:t>
            </w:r>
          </w:p>
        </w:tc>
        <w:tc>
          <w:tcPr>
            <w:tcW w:w="4605" w:type="dxa"/>
          </w:tcPr>
          <w:p w:rsidR="001A017C" w:rsidRPr="007D2002" w:rsidRDefault="001A017C" w:rsidP="007D5691">
            <w:pPr>
              <w:jc w:val="both"/>
              <w:rPr>
                <w:rFonts w:ascii="Comic Sans MS" w:hAnsi="Comic Sans MS"/>
              </w:rPr>
            </w:pPr>
            <w:r w:rsidRPr="007D2002">
              <w:rPr>
                <w:rFonts w:ascii="Comic Sans MS" w:hAnsi="Comic Sans MS"/>
              </w:rPr>
              <w:t>Unterrichtsbeiträge: 60 %</w:t>
            </w:r>
          </w:p>
        </w:tc>
      </w:tr>
      <w:tr w:rsidR="001A017C" w:rsidRPr="007D2002" w:rsidTr="001A017C">
        <w:tc>
          <w:tcPr>
            <w:tcW w:w="4605" w:type="dxa"/>
          </w:tcPr>
          <w:p w:rsidR="001A017C" w:rsidRPr="007D2002" w:rsidRDefault="001A017C" w:rsidP="00B855B3">
            <w:pPr>
              <w:pStyle w:val="Listenabsatz"/>
              <w:numPr>
                <w:ilvl w:val="0"/>
                <w:numId w:val="1"/>
              </w:numPr>
              <w:ind w:left="284" w:hanging="284"/>
              <w:jc w:val="both"/>
              <w:rPr>
                <w:rFonts w:ascii="Comic Sans MS" w:hAnsi="Comic Sans MS"/>
              </w:rPr>
            </w:pPr>
            <w:r w:rsidRPr="007D2002">
              <w:rPr>
                <w:rFonts w:ascii="Comic Sans MS" w:hAnsi="Comic Sans MS"/>
              </w:rPr>
              <w:t>Klassenarbeiten</w:t>
            </w:r>
          </w:p>
        </w:tc>
        <w:tc>
          <w:tcPr>
            <w:tcW w:w="4605" w:type="dxa"/>
          </w:tcPr>
          <w:p w:rsidR="001A017C" w:rsidRPr="007D2002" w:rsidRDefault="001A017C" w:rsidP="001A017C">
            <w:pPr>
              <w:jc w:val="both"/>
              <w:rPr>
                <w:rFonts w:ascii="Comic Sans MS" w:hAnsi="Comic Sans MS"/>
              </w:rPr>
            </w:pPr>
            <w:r w:rsidRPr="007D2002">
              <w:rPr>
                <w:rFonts w:ascii="Comic Sans MS" w:hAnsi="Comic Sans MS"/>
              </w:rPr>
              <w:t>Alles, was nicht Klassenarbeit ist, z.B.:</w:t>
            </w:r>
          </w:p>
          <w:p w:rsidR="001A017C" w:rsidRPr="007D2002" w:rsidRDefault="001A017C" w:rsidP="00B855B3">
            <w:pPr>
              <w:pStyle w:val="Listenabsatz"/>
              <w:numPr>
                <w:ilvl w:val="0"/>
                <w:numId w:val="1"/>
              </w:numPr>
              <w:ind w:left="215" w:hanging="218"/>
              <w:jc w:val="both"/>
              <w:rPr>
                <w:rFonts w:ascii="Comic Sans MS" w:hAnsi="Comic Sans MS"/>
              </w:rPr>
            </w:pPr>
            <w:r w:rsidRPr="007D2002">
              <w:rPr>
                <w:rFonts w:ascii="Comic Sans MS" w:hAnsi="Comic Sans MS"/>
              </w:rPr>
              <w:t>Vokabel- und Grammatiktests</w:t>
            </w:r>
          </w:p>
          <w:p w:rsidR="001A017C" w:rsidRPr="007D2002" w:rsidRDefault="001A017C" w:rsidP="00B855B3">
            <w:pPr>
              <w:pStyle w:val="Listenabsatz"/>
              <w:numPr>
                <w:ilvl w:val="0"/>
                <w:numId w:val="1"/>
              </w:numPr>
              <w:ind w:left="215" w:hanging="218"/>
              <w:jc w:val="both"/>
              <w:rPr>
                <w:rFonts w:ascii="Comic Sans MS" w:hAnsi="Comic Sans MS"/>
              </w:rPr>
            </w:pPr>
            <w:r w:rsidRPr="007D2002">
              <w:rPr>
                <w:rFonts w:ascii="Comic Sans MS" w:hAnsi="Comic Sans MS"/>
              </w:rPr>
              <w:t>Hausaufgaben</w:t>
            </w:r>
          </w:p>
          <w:p w:rsidR="001A017C" w:rsidRPr="007D2002" w:rsidRDefault="001A017C" w:rsidP="00B855B3">
            <w:pPr>
              <w:pStyle w:val="Listenabsatz"/>
              <w:numPr>
                <w:ilvl w:val="0"/>
                <w:numId w:val="1"/>
              </w:numPr>
              <w:ind w:left="215" w:hanging="218"/>
              <w:jc w:val="both"/>
              <w:rPr>
                <w:rFonts w:ascii="Comic Sans MS" w:hAnsi="Comic Sans MS"/>
              </w:rPr>
            </w:pPr>
            <w:r w:rsidRPr="007D2002">
              <w:rPr>
                <w:rFonts w:ascii="Comic Sans MS" w:hAnsi="Comic Sans MS"/>
              </w:rPr>
              <w:t>mündliche Mitarbeit</w:t>
            </w:r>
          </w:p>
          <w:p w:rsidR="001A017C" w:rsidRPr="007D2002" w:rsidRDefault="001A017C" w:rsidP="00B855B3">
            <w:pPr>
              <w:pStyle w:val="Listenabsatz"/>
              <w:numPr>
                <w:ilvl w:val="0"/>
                <w:numId w:val="1"/>
              </w:numPr>
              <w:ind w:left="215" w:hanging="218"/>
              <w:jc w:val="both"/>
              <w:rPr>
                <w:rFonts w:ascii="Comic Sans MS" w:hAnsi="Comic Sans MS"/>
              </w:rPr>
            </w:pPr>
            <w:r w:rsidRPr="007D2002">
              <w:rPr>
                <w:rFonts w:ascii="Comic Sans MS" w:hAnsi="Comic Sans MS"/>
              </w:rPr>
              <w:t>Heftführung</w:t>
            </w:r>
          </w:p>
        </w:tc>
      </w:tr>
      <w:tr w:rsidR="00153E5D" w:rsidRPr="007D2002" w:rsidTr="00DC26D0">
        <w:tc>
          <w:tcPr>
            <w:tcW w:w="9210" w:type="dxa"/>
            <w:gridSpan w:val="2"/>
          </w:tcPr>
          <w:p w:rsidR="00153E5D" w:rsidRPr="007D2002" w:rsidRDefault="00153E5D" w:rsidP="001A017C">
            <w:pPr>
              <w:jc w:val="both"/>
              <w:rPr>
                <w:rFonts w:ascii="Comic Sans MS" w:hAnsi="Comic Sans MS"/>
              </w:rPr>
            </w:pPr>
            <w:r w:rsidRPr="007D2002">
              <w:rPr>
                <w:rFonts w:ascii="Comic Sans MS" w:hAnsi="Comic Sans MS"/>
              </w:rPr>
              <w:t>Hast Du zum Beispiel in der ersten Klassenarbeit 10 Punkte und in der zweiten 8 Punkte geschrieben, und im ersten Quartal 8 Punkte und im zweiten 12 Punkte für Deine U</w:t>
            </w:r>
            <w:r w:rsidRPr="007D2002">
              <w:rPr>
                <w:rFonts w:ascii="Comic Sans MS" w:hAnsi="Comic Sans MS"/>
              </w:rPr>
              <w:t>n</w:t>
            </w:r>
            <w:r w:rsidRPr="007D2002">
              <w:rPr>
                <w:rFonts w:ascii="Comic Sans MS" w:hAnsi="Comic Sans MS"/>
              </w:rPr>
              <w:t>terrichtsmitarbeit erhalten, ergibt sich folgende Rechnung:</w:t>
            </w:r>
          </w:p>
        </w:tc>
      </w:tr>
      <w:tr w:rsidR="00153E5D" w:rsidRPr="007D2002" w:rsidTr="001A017C">
        <w:tc>
          <w:tcPr>
            <w:tcW w:w="4605" w:type="dxa"/>
          </w:tcPr>
          <w:p w:rsidR="00153E5D" w:rsidRPr="00B855B3" w:rsidRDefault="00153E5D" w:rsidP="00B855B3">
            <w:pPr>
              <w:tabs>
                <w:tab w:val="right" w:pos="4389"/>
              </w:tabs>
              <w:jc w:val="both"/>
              <w:rPr>
                <w:rFonts w:ascii="Comic Sans MS" w:hAnsi="Comic Sans MS"/>
                <w:i/>
                <w:sz w:val="20"/>
              </w:rPr>
            </w:pPr>
            <w:r w:rsidRPr="007D2002">
              <w:rPr>
                <w:rFonts w:ascii="Comic Sans MS" w:hAnsi="Comic Sans MS"/>
              </w:rPr>
              <w:t>10 + 8 = 18</w:t>
            </w:r>
            <w:r w:rsidR="00B855B3">
              <w:rPr>
                <w:rFonts w:ascii="Comic Sans MS" w:hAnsi="Comic Sans MS"/>
              </w:rPr>
              <w:tab/>
            </w:r>
            <w:r w:rsidR="00B855B3" w:rsidRPr="00B855B3">
              <w:rPr>
                <w:rFonts w:ascii="Comic Sans MS" w:hAnsi="Comic Sans MS"/>
                <w:i/>
                <w:sz w:val="20"/>
              </w:rPr>
              <w:t>beide Noten addieren</w:t>
            </w:r>
          </w:p>
          <w:p w:rsidR="00153E5D" w:rsidRPr="00B855B3" w:rsidRDefault="00153E5D" w:rsidP="00B855B3">
            <w:pPr>
              <w:tabs>
                <w:tab w:val="right" w:pos="4389"/>
              </w:tabs>
              <w:jc w:val="both"/>
              <w:rPr>
                <w:rFonts w:ascii="Comic Sans MS" w:hAnsi="Comic Sans MS"/>
                <w:i/>
                <w:sz w:val="20"/>
              </w:rPr>
            </w:pPr>
            <w:r w:rsidRPr="007D2002">
              <w:rPr>
                <w:rFonts w:ascii="Comic Sans MS" w:hAnsi="Comic Sans MS"/>
              </w:rPr>
              <w:t>18 : 2 = 9</w:t>
            </w:r>
            <w:r w:rsidR="00B855B3">
              <w:rPr>
                <w:rFonts w:ascii="Comic Sans MS" w:hAnsi="Comic Sans MS"/>
              </w:rPr>
              <w:tab/>
            </w:r>
            <w:r w:rsidR="00B855B3" w:rsidRPr="00B855B3">
              <w:rPr>
                <w:rFonts w:ascii="Comic Sans MS" w:hAnsi="Comic Sans MS"/>
                <w:i/>
                <w:sz w:val="20"/>
              </w:rPr>
              <w:t>den Durschnitt errechnen</w:t>
            </w:r>
          </w:p>
          <w:p w:rsidR="00153E5D" w:rsidRPr="007D2002" w:rsidRDefault="00153E5D" w:rsidP="00B855B3">
            <w:pPr>
              <w:tabs>
                <w:tab w:val="right" w:pos="4389"/>
              </w:tabs>
              <w:jc w:val="both"/>
              <w:rPr>
                <w:rFonts w:ascii="Comic Sans MS" w:hAnsi="Comic Sans MS"/>
              </w:rPr>
            </w:pPr>
            <w:r w:rsidRPr="007D2002">
              <w:rPr>
                <w:rFonts w:ascii="Comic Sans MS" w:hAnsi="Comic Sans MS"/>
              </w:rPr>
              <w:t xml:space="preserve">9 </w:t>
            </w:r>
            <w:r w:rsidRPr="007D2002">
              <w:rPr>
                <w:rFonts w:ascii="Comic Sans MS" w:hAnsi="Comic Sans MS"/>
              </w:rPr>
              <w:sym w:font="Symbol" w:char="F0B7"/>
            </w:r>
            <w:r w:rsidRPr="007D2002">
              <w:rPr>
                <w:rFonts w:ascii="Comic Sans MS" w:hAnsi="Comic Sans MS"/>
              </w:rPr>
              <w:t xml:space="preserve"> 0,4 = 3,6</w:t>
            </w:r>
            <w:r w:rsidR="00B855B3">
              <w:rPr>
                <w:rFonts w:ascii="Comic Sans MS" w:hAnsi="Comic Sans MS"/>
              </w:rPr>
              <w:tab/>
            </w:r>
            <w:r w:rsidR="00B855B3" w:rsidRPr="00B855B3">
              <w:rPr>
                <w:rFonts w:ascii="Comic Sans MS" w:hAnsi="Comic Sans MS"/>
                <w:i/>
                <w:sz w:val="20"/>
              </w:rPr>
              <w:t>Durchschnitt mal 40%</w:t>
            </w:r>
          </w:p>
        </w:tc>
        <w:tc>
          <w:tcPr>
            <w:tcW w:w="4605" w:type="dxa"/>
          </w:tcPr>
          <w:p w:rsidR="00153E5D" w:rsidRPr="00B855B3" w:rsidRDefault="00153E5D" w:rsidP="00B855B3">
            <w:pPr>
              <w:tabs>
                <w:tab w:val="right" w:pos="4389"/>
              </w:tabs>
              <w:jc w:val="both"/>
              <w:rPr>
                <w:rFonts w:ascii="Comic Sans MS" w:hAnsi="Comic Sans MS"/>
                <w:i/>
                <w:sz w:val="20"/>
              </w:rPr>
            </w:pPr>
            <w:r w:rsidRPr="007D2002">
              <w:rPr>
                <w:rFonts w:ascii="Comic Sans MS" w:hAnsi="Comic Sans MS"/>
              </w:rPr>
              <w:t>8 + 12 = 20</w:t>
            </w:r>
            <w:r w:rsidR="00B855B3">
              <w:rPr>
                <w:rFonts w:ascii="Comic Sans MS" w:hAnsi="Comic Sans MS"/>
              </w:rPr>
              <w:tab/>
            </w:r>
            <w:r w:rsidR="00B855B3" w:rsidRPr="00B855B3">
              <w:rPr>
                <w:rFonts w:ascii="Comic Sans MS" w:hAnsi="Comic Sans MS"/>
                <w:i/>
                <w:sz w:val="20"/>
              </w:rPr>
              <w:t>beide Noten addieren</w:t>
            </w:r>
          </w:p>
          <w:p w:rsidR="00153E5D" w:rsidRPr="00B855B3" w:rsidRDefault="00153E5D" w:rsidP="00B855B3">
            <w:pPr>
              <w:tabs>
                <w:tab w:val="right" w:pos="4389"/>
              </w:tabs>
              <w:jc w:val="both"/>
              <w:rPr>
                <w:rFonts w:ascii="Comic Sans MS" w:hAnsi="Comic Sans MS"/>
                <w:i/>
                <w:sz w:val="20"/>
              </w:rPr>
            </w:pPr>
            <w:r w:rsidRPr="007D2002">
              <w:rPr>
                <w:rFonts w:ascii="Comic Sans MS" w:hAnsi="Comic Sans MS"/>
              </w:rPr>
              <w:t>20 : 2 = 10</w:t>
            </w:r>
            <w:r w:rsidR="00B855B3">
              <w:rPr>
                <w:rFonts w:ascii="Comic Sans MS" w:hAnsi="Comic Sans MS"/>
              </w:rPr>
              <w:tab/>
            </w:r>
            <w:r w:rsidR="00B855B3" w:rsidRPr="00B855B3">
              <w:rPr>
                <w:rFonts w:ascii="Comic Sans MS" w:hAnsi="Comic Sans MS"/>
                <w:i/>
                <w:sz w:val="20"/>
              </w:rPr>
              <w:t>den Durchschnitt errechnen</w:t>
            </w:r>
          </w:p>
          <w:p w:rsidR="00153E5D" w:rsidRPr="007D2002" w:rsidRDefault="00153E5D" w:rsidP="00B855B3">
            <w:pPr>
              <w:tabs>
                <w:tab w:val="right" w:pos="4389"/>
              </w:tabs>
              <w:jc w:val="both"/>
              <w:rPr>
                <w:rFonts w:ascii="Comic Sans MS" w:hAnsi="Comic Sans MS"/>
              </w:rPr>
            </w:pPr>
            <w:r w:rsidRPr="007D2002">
              <w:rPr>
                <w:rFonts w:ascii="Comic Sans MS" w:hAnsi="Comic Sans MS"/>
              </w:rPr>
              <w:t xml:space="preserve">10 </w:t>
            </w:r>
            <w:r w:rsidRPr="007D2002">
              <w:rPr>
                <w:rFonts w:ascii="Comic Sans MS" w:hAnsi="Comic Sans MS"/>
              </w:rPr>
              <w:sym w:font="Symbol" w:char="F0B7"/>
            </w:r>
            <w:r w:rsidRPr="007D2002">
              <w:rPr>
                <w:rFonts w:ascii="Comic Sans MS" w:hAnsi="Comic Sans MS"/>
              </w:rPr>
              <w:t xml:space="preserve"> 0,6 = 6</w:t>
            </w:r>
            <w:r w:rsidR="00B855B3">
              <w:rPr>
                <w:rFonts w:ascii="Comic Sans MS" w:hAnsi="Comic Sans MS"/>
              </w:rPr>
              <w:tab/>
            </w:r>
            <w:r w:rsidR="00B855B3" w:rsidRPr="00B855B3">
              <w:rPr>
                <w:rFonts w:ascii="Comic Sans MS" w:hAnsi="Comic Sans MS"/>
                <w:i/>
                <w:sz w:val="20"/>
              </w:rPr>
              <w:t>Durchschnitt mal 60%</w:t>
            </w:r>
          </w:p>
        </w:tc>
      </w:tr>
      <w:tr w:rsidR="00153E5D" w:rsidRPr="007D2002" w:rsidTr="00A770D7">
        <w:tc>
          <w:tcPr>
            <w:tcW w:w="9210" w:type="dxa"/>
            <w:gridSpan w:val="2"/>
          </w:tcPr>
          <w:p w:rsidR="00153E5D" w:rsidRPr="007D2002" w:rsidRDefault="00153E5D" w:rsidP="00153E5D">
            <w:pPr>
              <w:jc w:val="both"/>
              <w:rPr>
                <w:rFonts w:ascii="Comic Sans MS" w:hAnsi="Comic Sans MS"/>
              </w:rPr>
            </w:pPr>
            <w:r w:rsidRPr="007D2002">
              <w:rPr>
                <w:rFonts w:ascii="Comic Sans MS" w:hAnsi="Comic Sans MS"/>
              </w:rPr>
              <w:t>Um Deine Zeugnisnote zu errechnen</w:t>
            </w:r>
            <w:r w:rsidR="00B435C1">
              <w:rPr>
                <w:rFonts w:ascii="Comic Sans MS" w:hAnsi="Comic Sans MS"/>
              </w:rPr>
              <w:t>,</w:t>
            </w:r>
            <w:bookmarkStart w:id="0" w:name="_GoBack"/>
            <w:bookmarkEnd w:id="0"/>
            <w:r w:rsidRPr="007D2002">
              <w:rPr>
                <w:rFonts w:ascii="Comic Sans MS" w:hAnsi="Comic Sans MS"/>
              </w:rPr>
              <w:t xml:space="preserve"> zählst Du nun einfach beide Ergebnisse zusa</w:t>
            </w:r>
            <w:r w:rsidRPr="007D2002">
              <w:rPr>
                <w:rFonts w:ascii="Comic Sans MS" w:hAnsi="Comic Sans MS"/>
              </w:rPr>
              <w:t>m</w:t>
            </w:r>
            <w:r w:rsidRPr="007D2002">
              <w:rPr>
                <w:rFonts w:ascii="Comic Sans MS" w:hAnsi="Comic Sans MS"/>
              </w:rPr>
              <w:t>men, das heißt: 3,6 + 6 = 9,6. Da ab …,5 aufgerundet wird, erhieltest Du 10 Punkte auf De</w:t>
            </w:r>
            <w:r w:rsidRPr="007D2002">
              <w:rPr>
                <w:rFonts w:ascii="Comic Sans MS" w:hAnsi="Comic Sans MS"/>
              </w:rPr>
              <w:t>i</w:t>
            </w:r>
            <w:r w:rsidRPr="007D2002">
              <w:rPr>
                <w:rFonts w:ascii="Comic Sans MS" w:hAnsi="Comic Sans MS"/>
              </w:rPr>
              <w:t>nem Zeugnis.</w:t>
            </w:r>
          </w:p>
        </w:tc>
      </w:tr>
    </w:tbl>
    <w:p w:rsidR="001A017C" w:rsidRPr="007D2002" w:rsidRDefault="001A017C" w:rsidP="007D5691">
      <w:pPr>
        <w:spacing w:after="0" w:line="240" w:lineRule="auto"/>
        <w:jc w:val="both"/>
        <w:rPr>
          <w:rFonts w:ascii="Comic Sans MS" w:hAnsi="Comic Sans MS"/>
          <w:sz w:val="16"/>
        </w:rPr>
      </w:pPr>
    </w:p>
    <w:p w:rsidR="00153E5D" w:rsidRDefault="001A017C" w:rsidP="007D5691">
      <w:pPr>
        <w:spacing w:after="0" w:line="240" w:lineRule="auto"/>
        <w:jc w:val="both"/>
        <w:rPr>
          <w:rFonts w:ascii="Comic Sans MS" w:hAnsi="Comic Sans MS"/>
        </w:rPr>
      </w:pPr>
      <w:r w:rsidRPr="007D2002">
        <w:rPr>
          <w:rFonts w:ascii="Comic Sans MS" w:hAnsi="Comic Sans MS"/>
        </w:rPr>
        <w:t>Am Ende bleibt es noch wichtig zu erwähnen, dass eine Zeugnisnote kein Mittelwert aus den schriftlichen Leistungen und den Unterrichtsbeiträgen sein muss. Die Lehrerinnen und Lehrer haben noch den sogenannten „pädagogischen Spielraum“, der es ihnen ermö</w:t>
      </w:r>
      <w:r w:rsidRPr="007D2002">
        <w:rPr>
          <w:rFonts w:ascii="Comic Sans MS" w:hAnsi="Comic Sans MS"/>
        </w:rPr>
        <w:t>g</w:t>
      </w:r>
      <w:r w:rsidRPr="007D2002">
        <w:rPr>
          <w:rFonts w:ascii="Comic Sans MS" w:hAnsi="Comic Sans MS"/>
        </w:rPr>
        <w:t>licht, die Leistungen im Klassenverbund ins Verhältnis zu setzen und Schülerinnen und Schüler zu besseren Leistungen zu motivieren.</w:t>
      </w:r>
    </w:p>
    <w:p w:rsidR="007D2002" w:rsidRPr="007D2002" w:rsidRDefault="007D2002" w:rsidP="007D5691">
      <w:pPr>
        <w:spacing w:after="0" w:line="240" w:lineRule="auto"/>
        <w:jc w:val="both"/>
        <w:rPr>
          <w:rFonts w:ascii="Comic Sans MS" w:hAnsi="Comic Sans MS"/>
          <w:sz w:val="16"/>
        </w:rPr>
      </w:pPr>
    </w:p>
    <w:p w:rsidR="004B7923" w:rsidRPr="007D2002" w:rsidRDefault="004B7923" w:rsidP="004B7923">
      <w:pPr>
        <w:spacing w:after="0" w:line="240" w:lineRule="auto"/>
        <w:jc w:val="center"/>
        <w:rPr>
          <w:rFonts w:ascii="Comic Sans MS" w:hAnsi="Comic Sans MS"/>
          <w:b/>
        </w:rPr>
      </w:pPr>
      <w:r w:rsidRPr="007D2002">
        <w:rPr>
          <w:rFonts w:ascii="Comic Sans MS" w:hAnsi="Comic Sans MS"/>
          <w:b/>
        </w:rPr>
        <w:sym w:font="Wingdings" w:char="F04A"/>
      </w:r>
      <w:r w:rsidRPr="007D2002">
        <w:rPr>
          <w:rFonts w:ascii="Comic Sans MS" w:hAnsi="Comic Sans MS"/>
          <w:b/>
        </w:rPr>
        <w:t xml:space="preserve"> Dein Team-FS der RBS </w:t>
      </w:r>
      <w:r w:rsidRPr="007D2002">
        <w:rPr>
          <w:rFonts w:ascii="Comic Sans MS" w:hAnsi="Comic Sans MS"/>
          <w:b/>
        </w:rPr>
        <w:sym w:font="Wingdings" w:char="F04A"/>
      </w:r>
    </w:p>
    <w:sectPr w:rsidR="004B7923" w:rsidRPr="007D2002" w:rsidSect="007D2002">
      <w:headerReference w:type="default" r:id="rId8"/>
      <w:pgSz w:w="11906" w:h="16838" w:code="9"/>
      <w:pgMar w:top="2552"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EE" w:rsidRDefault="00392DEE" w:rsidP="00392DEE">
      <w:pPr>
        <w:spacing w:after="0" w:line="240" w:lineRule="auto"/>
      </w:pPr>
      <w:r>
        <w:separator/>
      </w:r>
    </w:p>
  </w:endnote>
  <w:endnote w:type="continuationSeparator" w:id="0">
    <w:p w:rsidR="00392DEE" w:rsidRDefault="00392DEE" w:rsidP="0039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EE" w:rsidRDefault="00392DEE" w:rsidP="00392DEE">
      <w:pPr>
        <w:spacing w:after="0" w:line="240" w:lineRule="auto"/>
      </w:pPr>
      <w:r>
        <w:separator/>
      </w:r>
    </w:p>
  </w:footnote>
  <w:footnote w:type="continuationSeparator" w:id="0">
    <w:p w:rsidR="00392DEE" w:rsidRDefault="00392DEE" w:rsidP="00392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EE" w:rsidRDefault="00392DEE">
    <w:pPr>
      <w:pStyle w:val="Kopfzeile"/>
    </w:pPr>
    <w:r>
      <w:rPr>
        <w:noProof/>
        <w:lang w:eastAsia="de-DE"/>
      </w:rPr>
      <w:drawing>
        <wp:inline distT="0" distB="0" distL="0" distR="0" wp14:anchorId="6E7505CF" wp14:editId="1A6CBA02">
          <wp:extent cx="5760720" cy="117118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711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B2C72"/>
    <w:multiLevelType w:val="hybridMultilevel"/>
    <w:tmpl w:val="C1F8C700"/>
    <w:lvl w:ilvl="0" w:tplc="6B1467E8">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60"/>
    <w:rsid w:val="00153E5D"/>
    <w:rsid w:val="001A017C"/>
    <w:rsid w:val="00392DEE"/>
    <w:rsid w:val="003C502C"/>
    <w:rsid w:val="004B7923"/>
    <w:rsid w:val="007D2002"/>
    <w:rsid w:val="007D5691"/>
    <w:rsid w:val="00807EBB"/>
    <w:rsid w:val="008C6360"/>
    <w:rsid w:val="00B435C1"/>
    <w:rsid w:val="00B855B3"/>
    <w:rsid w:val="00C61784"/>
    <w:rsid w:val="00CE18CE"/>
    <w:rsid w:val="00DB22D4"/>
    <w:rsid w:val="00DD54D8"/>
    <w:rsid w:val="00EC76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2D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2DEE"/>
  </w:style>
  <w:style w:type="paragraph" w:styleId="Fuzeile">
    <w:name w:val="footer"/>
    <w:basedOn w:val="Standard"/>
    <w:link w:val="FuzeileZchn"/>
    <w:uiPriority w:val="99"/>
    <w:unhideWhenUsed/>
    <w:rsid w:val="00392D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2DEE"/>
  </w:style>
  <w:style w:type="paragraph" w:styleId="Sprechblasentext">
    <w:name w:val="Balloon Text"/>
    <w:basedOn w:val="Standard"/>
    <w:link w:val="SprechblasentextZchn"/>
    <w:uiPriority w:val="99"/>
    <w:semiHidden/>
    <w:unhideWhenUsed/>
    <w:rsid w:val="00392D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DEE"/>
    <w:rPr>
      <w:rFonts w:ascii="Tahoma" w:hAnsi="Tahoma" w:cs="Tahoma"/>
      <w:sz w:val="16"/>
      <w:szCs w:val="16"/>
    </w:rPr>
  </w:style>
  <w:style w:type="table" w:styleId="Tabellenraster">
    <w:name w:val="Table Grid"/>
    <w:basedOn w:val="NormaleTabelle"/>
    <w:uiPriority w:val="59"/>
    <w:rsid w:val="001A0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A0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2D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2DEE"/>
  </w:style>
  <w:style w:type="paragraph" w:styleId="Fuzeile">
    <w:name w:val="footer"/>
    <w:basedOn w:val="Standard"/>
    <w:link w:val="FuzeileZchn"/>
    <w:uiPriority w:val="99"/>
    <w:unhideWhenUsed/>
    <w:rsid w:val="00392D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2DEE"/>
  </w:style>
  <w:style w:type="paragraph" w:styleId="Sprechblasentext">
    <w:name w:val="Balloon Text"/>
    <w:basedOn w:val="Standard"/>
    <w:link w:val="SprechblasentextZchn"/>
    <w:uiPriority w:val="99"/>
    <w:semiHidden/>
    <w:unhideWhenUsed/>
    <w:rsid w:val="00392D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DEE"/>
    <w:rPr>
      <w:rFonts w:ascii="Tahoma" w:hAnsi="Tahoma" w:cs="Tahoma"/>
      <w:sz w:val="16"/>
      <w:szCs w:val="16"/>
    </w:rPr>
  </w:style>
  <w:style w:type="table" w:styleId="Tabellenraster">
    <w:name w:val="Table Grid"/>
    <w:basedOn w:val="NormaleTabelle"/>
    <w:uiPriority w:val="59"/>
    <w:rsid w:val="001A0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A0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Arnold</dc:creator>
  <cp:keywords/>
  <dc:description/>
  <cp:lastModifiedBy>Lehrer</cp:lastModifiedBy>
  <cp:revision>14</cp:revision>
  <cp:lastPrinted>2016-04-21T17:48:00Z</cp:lastPrinted>
  <dcterms:created xsi:type="dcterms:W3CDTF">2016-01-02T13:44:00Z</dcterms:created>
  <dcterms:modified xsi:type="dcterms:W3CDTF">2016-05-20T09:25:00Z</dcterms:modified>
</cp:coreProperties>
</file>